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82" w:rsidRPr="00B96B00" w:rsidRDefault="001845B8" w:rsidP="00573FD3">
      <w:pPr>
        <w:pStyle w:val="Tytu"/>
        <w:tabs>
          <w:tab w:val="left" w:pos="851"/>
        </w:tabs>
        <w:spacing w:line="360" w:lineRule="auto"/>
        <w:rPr>
          <w:rFonts w:cs="Times New Roman"/>
          <w:b/>
          <w:bCs/>
          <w:color w:val="215868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34.5pt;margin-top:-34.25pt;width:79.2pt;height:99pt;z-index:-5" wrapcoords="13245 0 9577 491 -204 2455 -204 18982 4279 20945 7336 21436 8355 21436 13449 20945 21600 18982 21600 2455 14060 0 13245 0">
            <v:imagedata r:id="rId8" o:title=""/>
            <w10:wrap type="tight"/>
          </v:shape>
        </w:pict>
      </w:r>
      <w:r w:rsidR="00606C82" w:rsidRPr="00B96B00">
        <w:rPr>
          <w:b/>
          <w:bCs/>
          <w:color w:val="215868"/>
          <w:sz w:val="36"/>
          <w:szCs w:val="36"/>
        </w:rPr>
        <w:t>Zadani</w:t>
      </w:r>
      <w:r w:rsidR="00606C82">
        <w:rPr>
          <w:b/>
          <w:bCs/>
          <w:color w:val="215868"/>
          <w:sz w:val="36"/>
          <w:szCs w:val="36"/>
        </w:rPr>
        <w:t>a</w:t>
      </w:r>
    </w:p>
    <w:p w:rsidR="00606C82" w:rsidRDefault="00606C82" w:rsidP="00C123B1">
      <w:pPr>
        <w:rPr>
          <w:lang w:eastAsia="pl-PL"/>
        </w:rPr>
      </w:pPr>
    </w:p>
    <w:p w:rsidR="00606C82" w:rsidRPr="00C123B1" w:rsidRDefault="00606C82" w:rsidP="00C123B1">
      <w:pPr>
        <w:rPr>
          <w:lang w:eastAsia="pl-PL"/>
        </w:rPr>
      </w:pPr>
      <w:bookmarkStart w:id="0" w:name="_GoBack"/>
    </w:p>
    <w:bookmarkEnd w:id="0"/>
    <w:p w:rsidR="00606C82" w:rsidRDefault="00606C82" w:rsidP="001845B8">
      <w:pPr>
        <w:numPr>
          <w:ilvl w:val="0"/>
          <w:numId w:val="6"/>
        </w:num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 xml:space="preserve">Rysunek poniżej przedstawia siatkę prostopadłościanu. 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  <w:r w:rsidRPr="00135A7A">
        <w:rPr>
          <w:rFonts w:ascii="Cambria" w:hAnsi="Cambria" w:cs="Cambria"/>
          <w:b/>
          <w:bCs/>
          <w:noProof/>
          <w:color w:val="215868"/>
          <w:kern w:val="28"/>
          <w:sz w:val="32"/>
          <w:szCs w:val="32"/>
          <w:lang w:eastAsia="pl-PL"/>
        </w:rPr>
        <w:t>Oblicz jego pole powierzchni i objętość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606C82" w:rsidRDefault="001845B8" w:rsidP="00135A7A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5pt;margin-top:2.65pt;width:44pt;height:27pt;z-index:3" filled="f" stroked="f">
            <v:textbox>
              <w:txbxContent>
                <w:p w:rsidR="00606C82" w:rsidRPr="00D43CF3" w:rsidRDefault="00606C82">
                  <w:pPr>
                    <w:rPr>
                      <w:sz w:val="28"/>
                      <w:szCs w:val="28"/>
                    </w:rPr>
                  </w:pPr>
                  <w:r w:rsidRPr="00D43CF3">
                    <w:rPr>
                      <w:sz w:val="28"/>
                      <w:szCs w:val="28"/>
                    </w:rPr>
                    <w:t>7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group id="_x0000_s1030" style="position:absolute;margin-left:33pt;margin-top:20.65pt;width:401.5pt;height:90.05pt;z-index:2" coordorigin="1430,6082" coordsize="8030,1801">
            <v:rect id="_x0000_s1031" style="position:absolute;left:4180;top:7163;width:5280;height:720" fillcolor="#ff9" strokecolor="#fc0" strokeweight="1pt"/>
            <v:group id="_x0000_s1032" style="position:absolute;left:1430;top:6082;width:6160;height:1800" coordorigin="1430,4953" coordsize="6160,1800">
              <v:rect id="_x0000_s1033" style="position:absolute;left:1430;top:4953;width:4840;height:1080" fillcolor="#ff9" strokecolor="#fc0" strokeweight="1pt"/>
              <v:line id="_x0000_s1034" style="position:absolute" from="3520,4953" to="3520,6033" strokecolor="#fc0"/>
              <v:line id="_x0000_s1035" style="position:absolute" from="4180,4953" to="4180,6033" strokecolor="#fc0"/>
              <v:line id="_x0000_s1036" style="position:absolute" from="7590,6033" to="7590,6753" strokecolor="#fc0"/>
              <v:line id="_x0000_s1037" style="position:absolute" from="6270,6033" to="6270,6753" strokecolor="#fc0"/>
            </v:group>
          </v:group>
        </w:pict>
      </w:r>
    </w:p>
    <w:p w:rsidR="00606C82" w:rsidRDefault="001845B8" w:rsidP="00135A7A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038" type="#_x0000_t202" style="position:absolute;left:0;text-align:left;margin-left:275pt;margin-top:1.4pt;width:55pt;height:27pt;z-index:4" filled="f" stroked="f">
            <v:textbox>
              <w:txbxContent>
                <w:p w:rsidR="00606C82" w:rsidRPr="00D43CF3" w:rsidRDefault="00606C82" w:rsidP="00D43CF3">
                  <w:pPr>
                    <w:rPr>
                      <w:sz w:val="28"/>
                      <w:szCs w:val="28"/>
                    </w:rPr>
                  </w:pPr>
                  <w:r w:rsidRPr="00D43CF3">
                    <w:rPr>
                      <w:sz w:val="28"/>
                      <w:szCs w:val="28"/>
                    </w:rPr>
                    <w:t>4,5 cm</w:t>
                  </w:r>
                </w:p>
              </w:txbxContent>
            </v:textbox>
          </v:shape>
        </w:pict>
      </w:r>
    </w:p>
    <w:p w:rsidR="00606C82" w:rsidRDefault="001845B8" w:rsidP="00135A7A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noProof/>
          <w:lang w:eastAsia="pl-PL"/>
        </w:rPr>
        <w:pict>
          <v:shape id="_x0000_s1039" type="#_x0000_t202" style="position:absolute;left:0;text-align:left;margin-left:434.5pt;margin-top:27.15pt;width:44pt;height:27pt;z-index:5" filled="f" stroked="f">
            <v:textbox>
              <w:txbxContent>
                <w:p w:rsidR="00606C82" w:rsidRPr="00D43CF3" w:rsidRDefault="00606C82" w:rsidP="00D43CF3">
                  <w:pPr>
                    <w:rPr>
                      <w:sz w:val="28"/>
                      <w:szCs w:val="28"/>
                    </w:rPr>
                  </w:pPr>
                  <w:r w:rsidRPr="00D43CF3">
                    <w:rPr>
                      <w:sz w:val="28"/>
                      <w:szCs w:val="28"/>
                    </w:rPr>
                    <w:t>2 cm</w:t>
                  </w:r>
                </w:p>
              </w:txbxContent>
            </v:textbox>
          </v:shape>
        </w:pict>
      </w:r>
    </w:p>
    <w:p w:rsidR="00606C82" w:rsidRDefault="00606C82" w:rsidP="00135A7A">
      <w:pPr>
        <w:jc w:val="center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606C82" w:rsidRPr="0034721F" w:rsidRDefault="00606C82" w:rsidP="0034721F">
      <w:pP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606C82" w:rsidRDefault="00606C82" w:rsidP="001845B8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Pole powierzchni całkowitej prostopadłościanu o podstawie kwadratu równa si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ę 400 cm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Oblicz jego objętość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,  jeżeli pole powierzchni bocznej równa się 308 cm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2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  <w:r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br/>
      </w:r>
    </w:p>
    <w:p w:rsidR="00606C82" w:rsidRPr="00135A7A" w:rsidRDefault="00606C82" w:rsidP="001845B8">
      <w:pPr>
        <w:numPr>
          <w:ilvl w:val="0"/>
          <w:numId w:val="6"/>
        </w:numPr>
        <w:spacing w:line="360" w:lineRule="auto"/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Objętość prostopadłościanu równa się 60 dm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vertAlign w:val="superscript"/>
          <w:lang w:eastAsia="pl-PL"/>
        </w:rPr>
        <w:t>3</w:t>
      </w:r>
      <w:r w:rsidRPr="00135A7A">
        <w:rPr>
          <w:rFonts w:ascii="Cambria" w:hAnsi="Cambria" w:cs="Cambria"/>
          <w:noProof/>
          <w:color w:val="215868"/>
          <w:kern w:val="28"/>
          <w:sz w:val="32"/>
          <w:szCs w:val="32"/>
          <w:lang w:eastAsia="pl-PL"/>
        </w:rPr>
        <w:t>. Jak się zmieni i o ile objętość tego prostopadłościanu, jeżeli długość prostopadłościanu zmniejszymy dwukrotnie, a szerokość trzykrotnie.</w:t>
      </w:r>
    </w:p>
    <w:p w:rsidR="00606C82" w:rsidRDefault="00606C82" w:rsidP="003F08BD"/>
    <w:p w:rsidR="00C70913" w:rsidRDefault="00C70913" w:rsidP="003F08BD"/>
    <w:p w:rsidR="00C70913" w:rsidRDefault="00C70913" w:rsidP="003F08BD"/>
    <w:p w:rsidR="00C70913" w:rsidRDefault="00C70913" w:rsidP="003F08BD"/>
    <w:p w:rsidR="00C70913" w:rsidRPr="00A966BE" w:rsidRDefault="00C70913" w:rsidP="003F08BD"/>
    <w:p w:rsidR="00606C82" w:rsidRPr="00575CD5" w:rsidRDefault="001845B8" w:rsidP="00306734">
      <w:pPr>
        <w:jc w:val="center"/>
      </w:pPr>
      <w:r>
        <w:pict>
          <v:shape id="_x0000_i1025" type="#_x0000_t75" style="width:249.75pt;height:109.5pt">
            <v:imagedata r:id="rId9" o:title=""/>
          </v:shape>
        </w:pict>
      </w:r>
    </w:p>
    <w:sectPr w:rsidR="00606C82" w:rsidRPr="00575CD5" w:rsidSect="00A966BE">
      <w:headerReference w:type="default" r:id="rId10"/>
      <w:pgSz w:w="11907" w:h="16839" w:code="9"/>
      <w:pgMar w:top="993" w:right="1237" w:bottom="851" w:left="99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B8" w:rsidRDefault="001845B8">
      <w:pPr>
        <w:spacing w:after="0" w:line="240" w:lineRule="auto"/>
      </w:pPr>
      <w:r>
        <w:separator/>
      </w:r>
    </w:p>
  </w:endnote>
  <w:endnote w:type="continuationSeparator" w:id="0">
    <w:p w:rsidR="001845B8" w:rsidRDefault="0018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B8" w:rsidRDefault="001845B8">
      <w:pPr>
        <w:spacing w:after="0" w:line="240" w:lineRule="auto"/>
      </w:pPr>
      <w:r>
        <w:separator/>
      </w:r>
    </w:p>
  </w:footnote>
  <w:footnote w:type="continuationSeparator" w:id="0">
    <w:p w:rsidR="001845B8" w:rsidRDefault="0018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C82" w:rsidRDefault="001845B8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84.65pt;width:32.25pt;height:522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606C82" w:rsidRPr="002C4363" w:rsidRDefault="00606C82">
                <w:pPr>
                  <w:jc w:val="center"/>
                  <w:rPr>
                    <w:color w:val="FFFFFF"/>
                  </w:rPr>
                </w:pPr>
                <w:r w:rsidRPr="00612CA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Objętość i pole powierzchni prostopadłościanu</w:t>
                </w:r>
                <w:r w:rsidRPr="0045028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450286">
                  <w:rPr>
                    <w:color w:val="FFFFFF"/>
                  </w:rPr>
                  <w:t xml:space="preserve"> 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606C82" w:rsidRPr="002C4363" w:rsidRDefault="00606C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606C82" w:rsidRDefault="00606C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6F137DE5"/>
    <w:multiLevelType w:val="hybridMultilevel"/>
    <w:tmpl w:val="293EA9B4"/>
    <w:lvl w:ilvl="0" w:tplc="7BC0DA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7030A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160C8"/>
    <w:rsid w:val="00135A05"/>
    <w:rsid w:val="00135A7A"/>
    <w:rsid w:val="001400E4"/>
    <w:rsid w:val="00151D1C"/>
    <w:rsid w:val="00155D95"/>
    <w:rsid w:val="00162F6D"/>
    <w:rsid w:val="001749F4"/>
    <w:rsid w:val="001845B8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678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0EDD"/>
    <w:rsid w:val="004D3BBC"/>
    <w:rsid w:val="004E612C"/>
    <w:rsid w:val="004F52E4"/>
    <w:rsid w:val="00524E3C"/>
    <w:rsid w:val="00525657"/>
    <w:rsid w:val="00526002"/>
    <w:rsid w:val="00533D49"/>
    <w:rsid w:val="00541E77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06C82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B1D93"/>
    <w:rsid w:val="006B2CB2"/>
    <w:rsid w:val="006C3566"/>
    <w:rsid w:val="006D3270"/>
    <w:rsid w:val="006E6451"/>
    <w:rsid w:val="006F0410"/>
    <w:rsid w:val="006F45E2"/>
    <w:rsid w:val="006F542C"/>
    <w:rsid w:val="006F5B42"/>
    <w:rsid w:val="006F7F39"/>
    <w:rsid w:val="0070112E"/>
    <w:rsid w:val="00710464"/>
    <w:rsid w:val="007137D8"/>
    <w:rsid w:val="0072290E"/>
    <w:rsid w:val="00723E7A"/>
    <w:rsid w:val="007404D3"/>
    <w:rsid w:val="00744622"/>
    <w:rsid w:val="007463D2"/>
    <w:rsid w:val="00784236"/>
    <w:rsid w:val="00786B2F"/>
    <w:rsid w:val="007A1EF6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86633"/>
    <w:rsid w:val="008A2553"/>
    <w:rsid w:val="008A7D0B"/>
    <w:rsid w:val="008C3BDB"/>
    <w:rsid w:val="008D3515"/>
    <w:rsid w:val="008E0E29"/>
    <w:rsid w:val="008E3144"/>
    <w:rsid w:val="008F2AF5"/>
    <w:rsid w:val="008F4C0F"/>
    <w:rsid w:val="008F7EA5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56F1F"/>
    <w:rsid w:val="00C62EB0"/>
    <w:rsid w:val="00C70913"/>
    <w:rsid w:val="00C73231"/>
    <w:rsid w:val="00C73DB8"/>
    <w:rsid w:val="00C75285"/>
    <w:rsid w:val="00C86A10"/>
    <w:rsid w:val="00CA60E8"/>
    <w:rsid w:val="00CC4027"/>
    <w:rsid w:val="00CD4929"/>
    <w:rsid w:val="00CD6123"/>
    <w:rsid w:val="00CE5144"/>
    <w:rsid w:val="00CE577E"/>
    <w:rsid w:val="00D00048"/>
    <w:rsid w:val="00D21E13"/>
    <w:rsid w:val="00D237C0"/>
    <w:rsid w:val="00D24FA6"/>
    <w:rsid w:val="00D31626"/>
    <w:rsid w:val="00D32477"/>
    <w:rsid w:val="00D3383F"/>
    <w:rsid w:val="00D36EC9"/>
    <w:rsid w:val="00D43CF3"/>
    <w:rsid w:val="00D457B7"/>
    <w:rsid w:val="00D464CB"/>
    <w:rsid w:val="00D469F5"/>
    <w:rsid w:val="00D61106"/>
    <w:rsid w:val="00D623FB"/>
    <w:rsid w:val="00D62D67"/>
    <w:rsid w:val="00D6553D"/>
    <w:rsid w:val="00D75403"/>
    <w:rsid w:val="00D90B1D"/>
    <w:rsid w:val="00D91B3A"/>
    <w:rsid w:val="00DA1DCA"/>
    <w:rsid w:val="00DB2859"/>
    <w:rsid w:val="00DB718D"/>
    <w:rsid w:val="00DC28F1"/>
    <w:rsid w:val="00DC544E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C015C"/>
    <w:rsid w:val="00EC4C37"/>
    <w:rsid w:val="00EC6BF1"/>
    <w:rsid w:val="00ED25D2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  <w:rsid w:val="00FF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1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2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3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4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5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 </vt:lpstr>
    </vt:vector>
  </TitlesOfParts>
  <Company>UDT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Ania</cp:lastModifiedBy>
  <cp:revision>6</cp:revision>
  <cp:lastPrinted>2013-08-26T07:17:00Z</cp:lastPrinted>
  <dcterms:created xsi:type="dcterms:W3CDTF">2013-08-23T20:37:00Z</dcterms:created>
  <dcterms:modified xsi:type="dcterms:W3CDTF">2013-08-26T07:18:00Z</dcterms:modified>
</cp:coreProperties>
</file>